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ED5534" w:rsidRDefault="00CA16EB" w:rsidP="00831FCF">
      <w:pPr>
        <w:ind w:right="-709"/>
        <w:jc w:val="center"/>
        <w:rPr>
          <w:rFonts w:cs="David"/>
          <w:sz w:val="24"/>
          <w:szCs w:val="24"/>
          <w:rtl/>
        </w:rPr>
      </w:pPr>
      <w:r w:rsidRPr="00CA16E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CA16E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לפרסום מכרז פומבי מספר </w:t>
      </w:r>
      <w:r w:rsidR="00831FCF">
        <w:rPr>
          <w:rFonts w:eastAsia="Times New Roman" w:cs="David" w:hint="cs"/>
          <w:b/>
          <w:bCs/>
          <w:sz w:val="24"/>
          <w:szCs w:val="24"/>
          <w:u w:val="single"/>
          <w:rtl/>
        </w:rPr>
        <w:t>3</w:t>
      </w:r>
      <w:r w:rsidR="00ED51DF">
        <w:rPr>
          <w:rFonts w:eastAsia="Times New Roman" w:cs="David" w:hint="cs"/>
          <w:b/>
          <w:bCs/>
          <w:sz w:val="24"/>
          <w:szCs w:val="24"/>
          <w:u w:val="single"/>
          <w:rtl/>
        </w:rPr>
        <w:t>7-201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>6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831FCF" w:rsidRPr="00831FC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831FCF" w:rsidRPr="00831FC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831FCF" w:rsidRPr="00831FC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מסגרת</w:t>
      </w:r>
      <w:r w:rsidR="00831FCF" w:rsidRPr="00831FC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831FCF" w:rsidRPr="00831FC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למתן</w:t>
      </w:r>
      <w:r w:rsidR="00831FCF" w:rsidRPr="00831FC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831FCF" w:rsidRPr="00831FC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שירותי</w:t>
      </w:r>
      <w:r w:rsidR="00831FCF" w:rsidRPr="00831FC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831FCF" w:rsidRPr="00831FC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יעוץ</w:t>
      </w:r>
      <w:r w:rsidR="00831FCF" w:rsidRPr="00831FC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831FCF" w:rsidRPr="00831FC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בתחום</w:t>
      </w:r>
      <w:r w:rsidR="00831FCF" w:rsidRPr="00831FC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831FCF" w:rsidRPr="00831FC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סייבר</w:t>
      </w:r>
      <w:r w:rsidR="00831FCF" w:rsidRPr="00831FC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831FCF" w:rsidRPr="00831FC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ואבטחת</w:t>
      </w:r>
      <w:r w:rsidR="00831FCF" w:rsidRPr="00831FC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831FCF" w:rsidRPr="00831FC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מידע</w:t>
      </w:r>
    </w:p>
    <w:p w:rsidR="00831FCF" w:rsidRDefault="00CA16EB" w:rsidP="00831FCF">
      <w:pPr>
        <w:ind w:right="-709"/>
        <w:rPr>
          <w:rFonts w:cs="David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DC775E" w:rsidRPr="00DC775E">
        <w:rPr>
          <w:rFonts w:cs="David" w:hint="eastAsia"/>
          <w:sz w:val="24"/>
          <w:szCs w:val="24"/>
          <w:rtl/>
        </w:rPr>
        <w:t>להקמת</w:t>
      </w:r>
      <w:r w:rsidR="00DC775E" w:rsidRPr="00DC775E">
        <w:rPr>
          <w:rFonts w:cs="David"/>
          <w:sz w:val="24"/>
          <w:szCs w:val="24"/>
          <w:rtl/>
        </w:rPr>
        <w:t xml:space="preserve"> </w:t>
      </w:r>
      <w:r w:rsidR="00831FCF" w:rsidRPr="00831FCF">
        <w:rPr>
          <w:rFonts w:cs="David" w:hint="eastAsia"/>
          <w:sz w:val="24"/>
          <w:szCs w:val="24"/>
          <w:rtl/>
        </w:rPr>
        <w:t>מכרז</w:t>
      </w:r>
      <w:r w:rsidR="00831FCF" w:rsidRPr="00831FCF">
        <w:rPr>
          <w:rFonts w:cs="David"/>
          <w:sz w:val="24"/>
          <w:szCs w:val="24"/>
          <w:rtl/>
        </w:rPr>
        <w:t xml:space="preserve"> </w:t>
      </w:r>
      <w:r w:rsidR="00831FCF" w:rsidRPr="00831FCF">
        <w:rPr>
          <w:rFonts w:cs="David" w:hint="eastAsia"/>
          <w:sz w:val="24"/>
          <w:szCs w:val="24"/>
          <w:rtl/>
        </w:rPr>
        <w:t>מסגרת</w:t>
      </w:r>
      <w:r w:rsidR="00831FCF" w:rsidRPr="00831FCF">
        <w:rPr>
          <w:rFonts w:cs="David"/>
          <w:sz w:val="24"/>
          <w:szCs w:val="24"/>
          <w:rtl/>
        </w:rPr>
        <w:t xml:space="preserve"> </w:t>
      </w:r>
      <w:r w:rsidR="00831FCF" w:rsidRPr="00831FCF">
        <w:rPr>
          <w:rFonts w:cs="David" w:hint="eastAsia"/>
          <w:sz w:val="24"/>
          <w:szCs w:val="24"/>
          <w:rtl/>
        </w:rPr>
        <w:t>למתן</w:t>
      </w:r>
      <w:r w:rsidR="00831FCF" w:rsidRPr="00831FCF">
        <w:rPr>
          <w:rFonts w:cs="David"/>
          <w:sz w:val="24"/>
          <w:szCs w:val="24"/>
          <w:rtl/>
        </w:rPr>
        <w:t xml:space="preserve"> </w:t>
      </w:r>
      <w:r w:rsidR="00831FCF" w:rsidRPr="00831FCF">
        <w:rPr>
          <w:rFonts w:cs="David" w:hint="eastAsia"/>
          <w:sz w:val="24"/>
          <w:szCs w:val="24"/>
          <w:rtl/>
        </w:rPr>
        <w:t>שירותי</w:t>
      </w:r>
      <w:r w:rsidR="00831FCF" w:rsidRPr="00831FCF">
        <w:rPr>
          <w:rFonts w:cs="David"/>
          <w:sz w:val="24"/>
          <w:szCs w:val="24"/>
          <w:rtl/>
        </w:rPr>
        <w:t xml:space="preserve"> </w:t>
      </w:r>
      <w:r w:rsidR="00831FCF" w:rsidRPr="00831FCF">
        <w:rPr>
          <w:rFonts w:cs="David" w:hint="eastAsia"/>
          <w:sz w:val="24"/>
          <w:szCs w:val="24"/>
          <w:rtl/>
        </w:rPr>
        <w:t>יעוץ</w:t>
      </w:r>
      <w:r w:rsidR="00831FCF" w:rsidRPr="00831FCF">
        <w:rPr>
          <w:rFonts w:cs="David"/>
          <w:sz w:val="24"/>
          <w:szCs w:val="24"/>
          <w:rtl/>
        </w:rPr>
        <w:t xml:space="preserve"> </w:t>
      </w:r>
      <w:r w:rsidR="00831FCF" w:rsidRPr="00831FCF">
        <w:rPr>
          <w:rFonts w:cs="David" w:hint="eastAsia"/>
          <w:sz w:val="24"/>
          <w:szCs w:val="24"/>
          <w:rtl/>
        </w:rPr>
        <w:t>בתחום</w:t>
      </w:r>
      <w:r w:rsidR="00831FCF" w:rsidRPr="00831FCF">
        <w:rPr>
          <w:rFonts w:cs="David"/>
          <w:sz w:val="24"/>
          <w:szCs w:val="24"/>
          <w:rtl/>
        </w:rPr>
        <w:t xml:space="preserve"> </w:t>
      </w:r>
      <w:r w:rsidR="00831FCF" w:rsidRPr="00831FCF">
        <w:rPr>
          <w:rFonts w:cs="David" w:hint="eastAsia"/>
          <w:sz w:val="24"/>
          <w:szCs w:val="24"/>
          <w:rtl/>
        </w:rPr>
        <w:t>סייבר</w:t>
      </w:r>
      <w:r w:rsidR="00831FCF" w:rsidRPr="00831FCF">
        <w:rPr>
          <w:rFonts w:cs="David"/>
          <w:sz w:val="24"/>
          <w:szCs w:val="24"/>
          <w:rtl/>
        </w:rPr>
        <w:t xml:space="preserve"> </w:t>
      </w:r>
      <w:r w:rsidR="00831FCF" w:rsidRPr="00831FCF">
        <w:rPr>
          <w:rFonts w:cs="David" w:hint="eastAsia"/>
          <w:sz w:val="24"/>
          <w:szCs w:val="24"/>
          <w:rtl/>
        </w:rPr>
        <w:t>ואבטחת</w:t>
      </w:r>
      <w:r w:rsidR="00831FCF" w:rsidRPr="00831FCF">
        <w:rPr>
          <w:rFonts w:cs="David"/>
          <w:sz w:val="24"/>
          <w:szCs w:val="24"/>
          <w:rtl/>
        </w:rPr>
        <w:t xml:space="preserve"> </w:t>
      </w:r>
      <w:r w:rsidR="00831FCF" w:rsidRPr="00831FCF">
        <w:rPr>
          <w:rFonts w:cs="David" w:hint="eastAsia"/>
          <w:sz w:val="24"/>
          <w:szCs w:val="24"/>
          <w:rtl/>
        </w:rPr>
        <w:t>מידע</w:t>
      </w:r>
      <w:r w:rsidR="00831FCF">
        <w:rPr>
          <w:rFonts w:cs="David" w:hint="cs"/>
          <w:sz w:val="24"/>
          <w:szCs w:val="24"/>
          <w:rtl/>
        </w:rPr>
        <w:t>.</w:t>
      </w:r>
      <w:r w:rsidR="00831FCF" w:rsidRPr="00831FCF">
        <w:rPr>
          <w:rFonts w:cs="David" w:hint="eastAsia"/>
          <w:sz w:val="24"/>
          <w:szCs w:val="24"/>
          <w:rtl/>
        </w:rPr>
        <w:t xml:space="preserve"> </w:t>
      </w:r>
    </w:p>
    <w:p w:rsidR="007C7646" w:rsidRPr="007C7646" w:rsidRDefault="00097189" w:rsidP="00831FCF">
      <w:pPr>
        <w:ind w:right="-709"/>
        <w:rPr>
          <w:rFonts w:cs="David"/>
          <w:sz w:val="24"/>
          <w:szCs w:val="24"/>
          <w:rtl/>
        </w:rPr>
      </w:pPr>
      <w:r w:rsidRPr="00097189">
        <w:rPr>
          <w:rFonts w:cs="David" w:hint="eastAsia"/>
          <w:sz w:val="24"/>
          <w:szCs w:val="24"/>
          <w:rtl/>
        </w:rPr>
        <w:t>במסגרת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השירותים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נשוא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מכרז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זה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נכללים</w:t>
      </w:r>
      <w:r w:rsidRPr="00097189">
        <w:rPr>
          <w:rFonts w:cs="David"/>
          <w:sz w:val="24"/>
          <w:szCs w:val="24"/>
          <w:rtl/>
        </w:rPr>
        <w:t xml:space="preserve"> </w:t>
      </w:r>
      <w:r w:rsidR="00ED5534">
        <w:rPr>
          <w:rFonts w:cs="David" w:hint="cs"/>
          <w:sz w:val="24"/>
          <w:szCs w:val="24"/>
          <w:rtl/>
        </w:rPr>
        <w:t>השירותים הבאים</w:t>
      </w:r>
      <w:r w:rsidR="009D7449">
        <w:rPr>
          <w:rFonts w:cs="David" w:hint="cs"/>
          <w:sz w:val="24"/>
          <w:szCs w:val="24"/>
          <w:rtl/>
        </w:rPr>
        <w:t>:</w:t>
      </w:r>
    </w:p>
    <w:p w:rsidR="00516CDF" w:rsidRPr="00516CDF" w:rsidRDefault="00516CDF" w:rsidP="00516CDF">
      <w:pPr>
        <w:pStyle w:val="a3"/>
        <w:numPr>
          <w:ilvl w:val="0"/>
          <w:numId w:val="8"/>
        </w:numPr>
        <w:jc w:val="both"/>
        <w:rPr>
          <w:rFonts w:cs="David"/>
          <w:sz w:val="24"/>
          <w:szCs w:val="24"/>
          <w:rtl/>
        </w:rPr>
      </w:pPr>
      <w:r w:rsidRPr="00516CDF">
        <w:rPr>
          <w:rFonts w:cs="David" w:hint="eastAsia"/>
          <w:sz w:val="24"/>
          <w:szCs w:val="24"/>
          <w:rtl/>
        </w:rPr>
        <w:t>מתן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יעוץ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בתחום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הסייבר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ואבטחת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מידע</w:t>
      </w:r>
      <w:r w:rsidRPr="00516CDF">
        <w:rPr>
          <w:rFonts w:cs="David"/>
          <w:sz w:val="24"/>
          <w:szCs w:val="24"/>
          <w:rtl/>
        </w:rPr>
        <w:t>.</w:t>
      </w:r>
    </w:p>
    <w:p w:rsidR="00516CDF" w:rsidRPr="00516CDF" w:rsidRDefault="00516CDF" w:rsidP="00516CDF">
      <w:pPr>
        <w:pStyle w:val="a3"/>
        <w:numPr>
          <w:ilvl w:val="0"/>
          <w:numId w:val="8"/>
        </w:numPr>
        <w:jc w:val="both"/>
        <w:rPr>
          <w:rFonts w:cs="David"/>
          <w:sz w:val="24"/>
          <w:szCs w:val="24"/>
          <w:rtl/>
        </w:rPr>
      </w:pPr>
      <w:r w:rsidRPr="00516CDF">
        <w:rPr>
          <w:rFonts w:cs="David" w:hint="eastAsia"/>
          <w:sz w:val="24"/>
          <w:szCs w:val="24"/>
          <w:rtl/>
        </w:rPr>
        <w:t>מתן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יעוץ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בתחום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תקן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אבטחת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מידע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/>
          <w:sz w:val="24"/>
          <w:szCs w:val="24"/>
        </w:rPr>
        <w:t>ISO 27001</w:t>
      </w:r>
      <w:r w:rsidRPr="00516CDF">
        <w:rPr>
          <w:rFonts w:cs="David"/>
          <w:sz w:val="24"/>
          <w:szCs w:val="24"/>
          <w:rtl/>
        </w:rPr>
        <w:t>.</w:t>
      </w:r>
    </w:p>
    <w:p w:rsidR="00516CDF" w:rsidRPr="00516CDF" w:rsidRDefault="00516CDF" w:rsidP="00516CDF">
      <w:pPr>
        <w:pStyle w:val="a3"/>
        <w:numPr>
          <w:ilvl w:val="0"/>
          <w:numId w:val="8"/>
        </w:numPr>
        <w:jc w:val="both"/>
        <w:rPr>
          <w:rFonts w:cs="David"/>
          <w:sz w:val="24"/>
          <w:szCs w:val="24"/>
          <w:rtl/>
        </w:rPr>
      </w:pPr>
      <w:r w:rsidRPr="00516CDF">
        <w:rPr>
          <w:rFonts w:cs="David" w:hint="eastAsia"/>
          <w:sz w:val="24"/>
          <w:szCs w:val="24"/>
          <w:rtl/>
        </w:rPr>
        <w:t>מתן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יעוץ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בתחום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מימוש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תקן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אבטחת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מידע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/>
          <w:sz w:val="24"/>
          <w:szCs w:val="24"/>
        </w:rPr>
        <w:t>ISO 27799</w:t>
      </w:r>
      <w:r w:rsidRPr="00516CDF">
        <w:rPr>
          <w:rFonts w:cs="David"/>
          <w:sz w:val="24"/>
          <w:szCs w:val="24"/>
          <w:rtl/>
        </w:rPr>
        <w:t>.</w:t>
      </w:r>
    </w:p>
    <w:p w:rsidR="00516CDF" w:rsidRPr="00516CDF" w:rsidRDefault="00516CDF" w:rsidP="00516CDF">
      <w:pPr>
        <w:pStyle w:val="a3"/>
        <w:numPr>
          <w:ilvl w:val="0"/>
          <w:numId w:val="8"/>
        </w:numPr>
        <w:jc w:val="both"/>
        <w:rPr>
          <w:rFonts w:cs="David"/>
          <w:sz w:val="24"/>
          <w:szCs w:val="24"/>
          <w:rtl/>
        </w:rPr>
      </w:pPr>
      <w:r w:rsidRPr="00516CDF">
        <w:rPr>
          <w:rFonts w:cs="David" w:hint="eastAsia"/>
          <w:sz w:val="24"/>
          <w:szCs w:val="24"/>
          <w:rtl/>
        </w:rPr>
        <w:t>מתן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יעוץ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בתחומי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תקינה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חופפים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בעולם</w:t>
      </w:r>
      <w:r w:rsidRPr="00516CDF">
        <w:rPr>
          <w:rFonts w:cs="David"/>
          <w:sz w:val="24"/>
          <w:szCs w:val="24"/>
          <w:rtl/>
        </w:rPr>
        <w:t>.</w:t>
      </w:r>
    </w:p>
    <w:p w:rsidR="00516CDF" w:rsidRPr="00516CDF" w:rsidRDefault="00516CDF" w:rsidP="00516CDF">
      <w:pPr>
        <w:pStyle w:val="a3"/>
        <w:numPr>
          <w:ilvl w:val="0"/>
          <w:numId w:val="8"/>
        </w:numPr>
        <w:jc w:val="both"/>
        <w:rPr>
          <w:rFonts w:cs="David"/>
          <w:sz w:val="24"/>
          <w:szCs w:val="24"/>
          <w:rtl/>
        </w:rPr>
      </w:pPr>
      <w:r w:rsidRPr="00516CDF">
        <w:rPr>
          <w:rFonts w:cs="David" w:hint="eastAsia"/>
          <w:sz w:val="24"/>
          <w:szCs w:val="24"/>
          <w:rtl/>
        </w:rPr>
        <w:t>מתן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יעוץ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בנושאים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טכנולוגיים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לניטור</w:t>
      </w:r>
      <w:r w:rsidRPr="00516CDF">
        <w:rPr>
          <w:rFonts w:cs="David"/>
          <w:sz w:val="24"/>
          <w:szCs w:val="24"/>
          <w:rtl/>
        </w:rPr>
        <w:t xml:space="preserve">, </w:t>
      </w:r>
      <w:r w:rsidRPr="00516CDF">
        <w:rPr>
          <w:rFonts w:cs="David" w:hint="eastAsia"/>
          <w:sz w:val="24"/>
          <w:szCs w:val="24"/>
          <w:rtl/>
        </w:rPr>
        <w:t>בקרה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והגנה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על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מערכות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המחשוב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במשרד</w:t>
      </w:r>
      <w:r w:rsidRPr="00516CDF">
        <w:rPr>
          <w:rFonts w:cs="David"/>
          <w:sz w:val="24"/>
          <w:szCs w:val="24"/>
          <w:rtl/>
        </w:rPr>
        <w:t>.</w:t>
      </w:r>
    </w:p>
    <w:p w:rsidR="00516CDF" w:rsidRPr="00516CDF" w:rsidRDefault="00516CDF" w:rsidP="00516CDF">
      <w:pPr>
        <w:pStyle w:val="a3"/>
        <w:numPr>
          <w:ilvl w:val="0"/>
          <w:numId w:val="8"/>
        </w:numPr>
        <w:jc w:val="both"/>
        <w:rPr>
          <w:rFonts w:cs="David"/>
          <w:sz w:val="24"/>
          <w:szCs w:val="24"/>
          <w:rtl/>
        </w:rPr>
      </w:pPr>
      <w:r w:rsidRPr="00516CDF">
        <w:rPr>
          <w:rFonts w:cs="David" w:hint="eastAsia"/>
          <w:sz w:val="24"/>
          <w:szCs w:val="24"/>
          <w:rtl/>
        </w:rPr>
        <w:t>ביצוע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סקרי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איכות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ואבטחת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מידע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על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תהליכים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בארגון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השייכים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ומשיקים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לתחום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אבטחת</w:t>
      </w:r>
      <w:r w:rsidRPr="00516CDF">
        <w:rPr>
          <w:rFonts w:cs="David"/>
          <w:sz w:val="24"/>
          <w:szCs w:val="24"/>
          <w:rtl/>
        </w:rPr>
        <w:t xml:space="preserve"> </w:t>
      </w:r>
      <w:r w:rsidRPr="00516CDF">
        <w:rPr>
          <w:rFonts w:cs="David" w:hint="eastAsia"/>
          <w:sz w:val="24"/>
          <w:szCs w:val="24"/>
          <w:rtl/>
        </w:rPr>
        <w:t>מידע</w:t>
      </w:r>
      <w:r w:rsidRPr="00516CDF">
        <w:rPr>
          <w:rFonts w:cs="David"/>
          <w:sz w:val="24"/>
          <w:szCs w:val="24"/>
          <w:rtl/>
        </w:rPr>
        <w:t>.</w:t>
      </w:r>
    </w:p>
    <w:p w:rsidR="008D1893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D181D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</w:t>
            </w:r>
            <w:r w:rsidR="001C63F7">
              <w:rPr>
                <w:rFonts w:cs="David" w:hint="cs"/>
                <w:sz w:val="24"/>
                <w:szCs w:val="24"/>
                <w:rtl/>
              </w:rPr>
              <w:t>5</w:t>
            </w:r>
            <w:r>
              <w:rPr>
                <w:rFonts w:cs="David" w:hint="cs"/>
                <w:sz w:val="24"/>
                <w:szCs w:val="24"/>
                <w:rtl/>
              </w:rPr>
              <w:t>/05/2016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1C63F7" w:rsidP="000D181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23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 w:rsidR="000D181D">
              <w:rPr>
                <w:rFonts w:cs="David" w:hint="cs"/>
                <w:sz w:val="24"/>
                <w:szCs w:val="24"/>
                <w:rtl/>
              </w:rPr>
              <w:t>05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1C63F7" w:rsidP="000D181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22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 w:rsidR="000D181D">
              <w:rPr>
                <w:rFonts w:cs="David" w:hint="cs"/>
                <w:sz w:val="24"/>
                <w:szCs w:val="24"/>
                <w:rtl/>
              </w:rPr>
              <w:t>06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E724C4" w:rsidRDefault="00E724C4" w:rsidP="00E724C4">
      <w:pPr>
        <w:jc w:val="both"/>
        <w:rPr>
          <w:rFonts w:cs="David"/>
          <w:sz w:val="24"/>
          <w:szCs w:val="24"/>
          <w:rtl/>
        </w:rPr>
      </w:pPr>
    </w:p>
    <w:p w:rsidR="00BE6912" w:rsidRDefault="002E5B87" w:rsidP="002E5B87">
      <w:pPr>
        <w:jc w:val="both"/>
        <w:rPr>
          <w:rFonts w:cs="David" w:hint="cs"/>
          <w:sz w:val="24"/>
          <w:szCs w:val="24"/>
          <w:rtl/>
        </w:rPr>
      </w:pPr>
      <w:r w:rsidRPr="002E5B87">
        <w:rPr>
          <w:rFonts w:cs="David" w:hint="eastAsia"/>
          <w:sz w:val="24"/>
          <w:szCs w:val="24"/>
          <w:rtl/>
        </w:rPr>
        <w:t>לשאלות</w:t>
      </w:r>
      <w:r w:rsidRPr="002E5B87">
        <w:rPr>
          <w:rFonts w:cs="David"/>
          <w:sz w:val="24"/>
          <w:szCs w:val="24"/>
          <w:rtl/>
        </w:rPr>
        <w:t xml:space="preserve"> </w:t>
      </w:r>
      <w:r w:rsidRPr="002E5B87">
        <w:rPr>
          <w:rFonts w:cs="David" w:hint="eastAsia"/>
          <w:sz w:val="24"/>
          <w:szCs w:val="24"/>
          <w:rtl/>
        </w:rPr>
        <w:t>ובירורים</w:t>
      </w:r>
      <w:r w:rsidRPr="002E5B87">
        <w:rPr>
          <w:rFonts w:cs="David"/>
          <w:sz w:val="24"/>
          <w:szCs w:val="24"/>
          <w:rtl/>
        </w:rPr>
        <w:t xml:space="preserve"> </w:t>
      </w:r>
      <w:r w:rsidRPr="002E5B87">
        <w:rPr>
          <w:rFonts w:cs="David" w:hint="eastAsia"/>
          <w:sz w:val="24"/>
          <w:szCs w:val="24"/>
          <w:rtl/>
        </w:rPr>
        <w:t>ניתן</w:t>
      </w:r>
      <w:r w:rsidRPr="002E5B87">
        <w:rPr>
          <w:rFonts w:cs="David"/>
          <w:sz w:val="24"/>
          <w:szCs w:val="24"/>
          <w:rtl/>
        </w:rPr>
        <w:t xml:space="preserve"> </w:t>
      </w:r>
      <w:r w:rsidRPr="002E5B87">
        <w:rPr>
          <w:rFonts w:cs="David" w:hint="eastAsia"/>
          <w:sz w:val="24"/>
          <w:szCs w:val="24"/>
          <w:rtl/>
        </w:rPr>
        <w:t>לפנות</w:t>
      </w:r>
      <w:r w:rsidRPr="002E5B87">
        <w:rPr>
          <w:rFonts w:cs="David"/>
          <w:sz w:val="24"/>
          <w:szCs w:val="24"/>
          <w:rtl/>
        </w:rPr>
        <w:t xml:space="preserve"> </w:t>
      </w:r>
      <w:r w:rsidRPr="002E5B87">
        <w:rPr>
          <w:rFonts w:cs="David" w:hint="eastAsia"/>
          <w:sz w:val="24"/>
          <w:szCs w:val="24"/>
          <w:rtl/>
        </w:rPr>
        <w:t>ל</w:t>
      </w:r>
      <w:r w:rsidRPr="002E5B87">
        <w:rPr>
          <w:rFonts w:cs="David"/>
          <w:sz w:val="24"/>
          <w:szCs w:val="24"/>
          <w:rtl/>
        </w:rPr>
        <w:t xml:space="preserve">: </w:t>
      </w:r>
      <w:hyperlink r:id="rId6" w:history="1">
        <w:r w:rsidRPr="00105F46">
          <w:rPr>
            <w:rStyle w:val="Hyperlink"/>
            <w:rFonts w:cs="David"/>
            <w:sz w:val="24"/>
            <w:szCs w:val="24"/>
          </w:rPr>
          <w:t>it.tenders@moh.gov.il</w:t>
        </w:r>
      </w:hyperlink>
    </w:p>
    <w:p w:rsidR="002E5B87" w:rsidRPr="002E5B87" w:rsidRDefault="002E5B87" w:rsidP="002E5B87">
      <w:pPr>
        <w:jc w:val="both"/>
        <w:rPr>
          <w:rFonts w:cs="David" w:hint="cs"/>
          <w:sz w:val="24"/>
          <w:szCs w:val="24"/>
          <w:rtl/>
        </w:rPr>
      </w:pPr>
      <w:bookmarkStart w:id="1" w:name="_GoBack"/>
      <w:bookmarkEnd w:id="1"/>
    </w:p>
    <w:sectPr w:rsidR="002E5B87" w:rsidRPr="002E5B87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1"/>
  </w:num>
  <w:num w:numId="5">
    <w:abstractNumId w:val="4"/>
  </w:num>
  <w:num w:numId="6">
    <w:abstractNumId w:val="3"/>
  </w:num>
  <w:num w:numId="7">
    <w:abstractNumId w:val="5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81C97"/>
    <w:rsid w:val="00097189"/>
    <w:rsid w:val="000D181D"/>
    <w:rsid w:val="001C63F7"/>
    <w:rsid w:val="002244A5"/>
    <w:rsid w:val="002E5B87"/>
    <w:rsid w:val="003A7028"/>
    <w:rsid w:val="00516CDF"/>
    <w:rsid w:val="007C7646"/>
    <w:rsid w:val="00831FCF"/>
    <w:rsid w:val="0086511E"/>
    <w:rsid w:val="008D1893"/>
    <w:rsid w:val="009D7449"/>
    <w:rsid w:val="00B60BF4"/>
    <w:rsid w:val="00BE6912"/>
    <w:rsid w:val="00C57691"/>
    <w:rsid w:val="00CA16EB"/>
    <w:rsid w:val="00DC775E"/>
    <w:rsid w:val="00E724C4"/>
    <w:rsid w:val="00ED51DF"/>
    <w:rsid w:val="00ED5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a0"/>
    <w:uiPriority w:val="99"/>
    <w:unhideWhenUsed/>
    <w:rsid w:val="002E5B8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a0"/>
    <w:uiPriority w:val="99"/>
    <w:unhideWhenUsed/>
    <w:rsid w:val="002E5B8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t.tenders@mo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</Pages>
  <Words>169</Words>
  <Characters>846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8</cp:revision>
  <dcterms:created xsi:type="dcterms:W3CDTF">2014-02-16T12:09:00Z</dcterms:created>
  <dcterms:modified xsi:type="dcterms:W3CDTF">2016-05-02T08:07:00Z</dcterms:modified>
</cp:coreProperties>
</file>